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EF9" w:rsidRDefault="00A97694">
      <w:r>
        <w:rPr>
          <w:rFonts w:ascii="Arial" w:hAnsi="Arial" w:cs="Arial"/>
          <w:b/>
          <w:noProof/>
        </w:rPr>
        <w:drawing>
          <wp:anchor distT="0" distB="0" distL="114300" distR="114300" simplePos="0" relativeHeight="251659264" behindDoc="0" locked="0" layoutInCell="1" allowOverlap="1" wp14:anchorId="717ECB21" wp14:editId="284394A5">
            <wp:simplePos x="0" y="0"/>
            <wp:positionH relativeFrom="column">
              <wp:posOffset>-1143000</wp:posOffset>
            </wp:positionH>
            <wp:positionV relativeFrom="paragraph">
              <wp:posOffset>-911860</wp:posOffset>
            </wp:positionV>
            <wp:extent cx="7595235" cy="2089150"/>
            <wp:effectExtent l="0" t="0" r="5715" b="6350"/>
            <wp:wrapSquare wrapText="bothSides"/>
            <wp:docPr id="15" name="Afbeelding 15"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d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5235" cy="208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65E9" w:rsidRPr="004265E9" w:rsidRDefault="004265E9" w:rsidP="004265E9">
      <w:pPr>
        <w:jc w:val="center"/>
        <w:rPr>
          <w:b/>
          <w:sz w:val="28"/>
          <w:szCs w:val="28"/>
        </w:rPr>
      </w:pPr>
      <w:r>
        <w:rPr>
          <w:b/>
          <w:sz w:val="28"/>
          <w:szCs w:val="28"/>
        </w:rPr>
        <w:t>Programma</w:t>
      </w:r>
    </w:p>
    <w:p w:rsidR="004265E9" w:rsidRDefault="004265E9"/>
    <w:p w:rsidR="004265E9" w:rsidRDefault="004265E9"/>
    <w:p w:rsidR="004265E9" w:rsidRDefault="004265E9"/>
    <w:p w:rsidR="004265E9" w:rsidRDefault="004265E9"/>
    <w:tbl>
      <w:tblPr>
        <w:tblStyle w:val="Tabelraster"/>
        <w:tblW w:w="0" w:type="auto"/>
        <w:tblLook w:val="04A0" w:firstRow="1" w:lastRow="0" w:firstColumn="1" w:lastColumn="0" w:noHBand="0" w:noVBand="1"/>
      </w:tblPr>
      <w:tblGrid>
        <w:gridCol w:w="8522"/>
      </w:tblGrid>
      <w:tr w:rsidR="004265E9" w:rsidTr="004265E9">
        <w:tc>
          <w:tcPr>
            <w:tcW w:w="8522" w:type="dxa"/>
          </w:tcPr>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12"/>
            </w:tblGrid>
            <w:tr w:rsidR="004265E9" w:rsidRPr="009F0529" w:rsidTr="00854060">
              <w:trPr>
                <w:trHeight w:val="364"/>
              </w:trPr>
              <w:tc>
                <w:tcPr>
                  <w:tcW w:w="2268" w:type="dxa"/>
                  <w:tcBorders>
                    <w:top w:val="single" w:sz="4" w:space="0" w:color="auto"/>
                    <w:left w:val="single" w:sz="4" w:space="0" w:color="auto"/>
                    <w:bottom w:val="single" w:sz="4" w:space="0" w:color="auto"/>
                    <w:right w:val="single" w:sz="4" w:space="0" w:color="auto"/>
                  </w:tcBorders>
                  <w:shd w:val="clear" w:color="auto" w:fill="99CCFF"/>
                </w:tcPr>
                <w:p w:rsidR="004265E9" w:rsidRPr="009F0529" w:rsidRDefault="004265E9" w:rsidP="00854060">
                  <w:pPr>
                    <w:rPr>
                      <w:rFonts w:ascii="Arial" w:hAnsi="Arial" w:cs="Arial"/>
                      <w:b/>
                      <w:bCs/>
                    </w:rPr>
                  </w:pPr>
                  <w:r w:rsidRPr="009F0529">
                    <w:rPr>
                      <w:rFonts w:ascii="Arial" w:hAnsi="Arial" w:cs="Arial"/>
                      <w:b/>
                      <w:bCs/>
                    </w:rPr>
                    <w:t xml:space="preserve">15.55 uur </w:t>
                  </w:r>
                </w:p>
              </w:tc>
              <w:tc>
                <w:tcPr>
                  <w:tcW w:w="7812" w:type="dxa"/>
                  <w:tcBorders>
                    <w:top w:val="single" w:sz="4" w:space="0" w:color="auto"/>
                    <w:left w:val="single" w:sz="4" w:space="0" w:color="auto"/>
                    <w:bottom w:val="single" w:sz="4" w:space="0" w:color="auto"/>
                    <w:right w:val="single" w:sz="4" w:space="0" w:color="auto"/>
                  </w:tcBorders>
                  <w:shd w:val="clear" w:color="auto" w:fill="auto"/>
                </w:tcPr>
                <w:p w:rsidR="004265E9" w:rsidRPr="009F0529" w:rsidRDefault="004265E9" w:rsidP="00854060">
                  <w:pPr>
                    <w:rPr>
                      <w:rFonts w:ascii="Arial" w:hAnsi="Arial" w:cs="Arial"/>
                      <w:b/>
                      <w:bCs/>
                    </w:rPr>
                  </w:pPr>
                  <w:r w:rsidRPr="009F0529">
                    <w:rPr>
                      <w:rFonts w:ascii="Arial" w:hAnsi="Arial" w:cs="Arial"/>
                      <w:b/>
                      <w:bCs/>
                    </w:rPr>
                    <w:t>Ontvangst en registratie</w:t>
                  </w:r>
                </w:p>
              </w:tc>
            </w:tr>
            <w:tr w:rsidR="004265E9" w:rsidRPr="009F0529" w:rsidTr="00854060">
              <w:tc>
                <w:tcPr>
                  <w:tcW w:w="2268" w:type="dxa"/>
                  <w:tcBorders>
                    <w:top w:val="single" w:sz="4" w:space="0" w:color="auto"/>
                    <w:left w:val="single" w:sz="4" w:space="0" w:color="auto"/>
                    <w:bottom w:val="single" w:sz="4" w:space="0" w:color="auto"/>
                    <w:right w:val="single" w:sz="4" w:space="0" w:color="auto"/>
                  </w:tcBorders>
                  <w:shd w:val="clear" w:color="auto" w:fill="99CCFF"/>
                </w:tcPr>
                <w:p w:rsidR="004265E9" w:rsidRPr="009F0529" w:rsidRDefault="004265E9" w:rsidP="00854060">
                  <w:pPr>
                    <w:rPr>
                      <w:rFonts w:ascii="Arial" w:hAnsi="Arial" w:cs="Arial"/>
                      <w:b/>
                      <w:bCs/>
                      <w:color w:val="FF0000"/>
                    </w:rPr>
                  </w:pPr>
                  <w:r w:rsidRPr="009F0529">
                    <w:rPr>
                      <w:rFonts w:ascii="Arial" w:hAnsi="Arial" w:cs="Arial"/>
                      <w:b/>
                      <w:bCs/>
                    </w:rPr>
                    <w:t>16.00-18.00 uur</w:t>
                  </w:r>
                  <w:r w:rsidRPr="009F0529">
                    <w:rPr>
                      <w:rFonts w:ascii="Arial" w:hAnsi="Arial" w:cs="Arial"/>
                      <w:b/>
                      <w:bCs/>
                      <w:color w:val="FF0000"/>
                    </w:rPr>
                    <w:t xml:space="preserve"> </w:t>
                  </w:r>
                </w:p>
              </w:tc>
              <w:tc>
                <w:tcPr>
                  <w:tcW w:w="7812" w:type="dxa"/>
                  <w:tcBorders>
                    <w:top w:val="single" w:sz="4" w:space="0" w:color="auto"/>
                    <w:left w:val="single" w:sz="4" w:space="0" w:color="auto"/>
                    <w:bottom w:val="single" w:sz="4" w:space="0" w:color="auto"/>
                    <w:right w:val="single" w:sz="4" w:space="0" w:color="auto"/>
                  </w:tcBorders>
                  <w:shd w:val="clear" w:color="auto" w:fill="auto"/>
                </w:tcPr>
                <w:p w:rsidR="004265E9" w:rsidRDefault="00611CE1" w:rsidP="00854060">
                  <w:pPr>
                    <w:rPr>
                      <w:rFonts w:ascii="Arial" w:hAnsi="Arial" w:cs="Arial"/>
                      <w:b/>
                    </w:rPr>
                  </w:pPr>
                  <w:r>
                    <w:rPr>
                      <w:rFonts w:ascii="Arial" w:hAnsi="Arial" w:cs="Arial"/>
                      <w:b/>
                    </w:rPr>
                    <w:t>1. De behandeling van een ’’post-</w:t>
                  </w:r>
                  <w:proofErr w:type="spellStart"/>
                  <w:r>
                    <w:rPr>
                      <w:rFonts w:ascii="Arial" w:hAnsi="Arial" w:cs="Arial"/>
                      <w:b/>
                    </w:rPr>
                    <w:t>stroke</w:t>
                  </w:r>
                  <w:proofErr w:type="spellEnd"/>
                  <w:r>
                    <w:rPr>
                      <w:rFonts w:ascii="Arial" w:hAnsi="Arial" w:cs="Arial"/>
                      <w:b/>
                    </w:rPr>
                    <w:t>” depressie</w:t>
                  </w:r>
                </w:p>
                <w:p w:rsidR="00611CE1" w:rsidRDefault="00611CE1" w:rsidP="00854060">
                  <w:pPr>
                    <w:rPr>
                      <w:rFonts w:ascii="Arial" w:hAnsi="Arial" w:cs="Arial"/>
                      <w:b/>
                    </w:rPr>
                  </w:pPr>
                  <w:r>
                    <w:rPr>
                      <w:rFonts w:ascii="Arial" w:hAnsi="Arial" w:cs="Arial"/>
                      <w:b/>
                    </w:rPr>
                    <w:t xml:space="preserve">2. Het gebruik van </w:t>
                  </w:r>
                  <w:proofErr w:type="spellStart"/>
                  <w:r>
                    <w:rPr>
                      <w:rFonts w:ascii="Arial" w:hAnsi="Arial" w:cs="Arial"/>
                      <w:b/>
                    </w:rPr>
                    <w:t>cannabinoiden</w:t>
                  </w:r>
                  <w:proofErr w:type="spellEnd"/>
                  <w:r>
                    <w:rPr>
                      <w:rFonts w:ascii="Arial" w:hAnsi="Arial" w:cs="Arial"/>
                      <w:b/>
                    </w:rPr>
                    <w:t xml:space="preserve"> in de behandeling van </w:t>
                  </w:r>
                </w:p>
                <w:p w:rsidR="00611CE1" w:rsidRPr="009F0529" w:rsidRDefault="00611CE1" w:rsidP="00854060">
                  <w:pPr>
                    <w:rPr>
                      <w:rFonts w:ascii="Arial" w:hAnsi="Arial" w:cs="Arial"/>
                      <w:b/>
                    </w:rPr>
                  </w:pPr>
                  <w:r>
                    <w:rPr>
                      <w:rFonts w:ascii="Arial" w:hAnsi="Arial" w:cs="Arial"/>
                      <w:b/>
                    </w:rPr>
                    <w:t xml:space="preserve">    dementie</w:t>
                  </w:r>
                </w:p>
                <w:p w:rsidR="004265E9" w:rsidRPr="009F0529" w:rsidRDefault="004265E9" w:rsidP="00611CE1">
                  <w:pPr>
                    <w:rPr>
                      <w:rFonts w:ascii="Arial" w:hAnsi="Arial" w:cs="Arial"/>
                    </w:rPr>
                  </w:pPr>
                  <w:r w:rsidRPr="009F0529">
                    <w:rPr>
                      <w:rFonts w:ascii="Arial" w:hAnsi="Arial" w:cs="Arial"/>
                      <w:b/>
                    </w:rPr>
                    <w:t xml:space="preserve">16.00 uur: </w:t>
                  </w:r>
                  <w:r w:rsidRPr="009F0529">
                    <w:rPr>
                      <w:rFonts w:ascii="Arial" w:hAnsi="Arial" w:cs="Arial"/>
                    </w:rPr>
                    <w:t>Opening door</w:t>
                  </w:r>
                  <w:r w:rsidRPr="009F0529">
                    <w:rPr>
                      <w:rFonts w:ascii="Arial" w:hAnsi="Arial" w:cs="Arial"/>
                      <w:bCs/>
                    </w:rPr>
                    <w:t xml:space="preserve"> </w:t>
                  </w:r>
                  <w:r w:rsidR="00611CE1">
                    <w:rPr>
                      <w:rFonts w:ascii="Arial" w:hAnsi="Arial" w:cs="Arial"/>
                      <w:bCs/>
                    </w:rPr>
                    <w:t>de voorzitter</w:t>
                  </w:r>
                </w:p>
                <w:p w:rsidR="00611CE1" w:rsidRDefault="004265E9" w:rsidP="00611CE1">
                  <w:pPr>
                    <w:rPr>
                      <w:rFonts w:ascii="Arial" w:hAnsi="Arial" w:cs="Arial"/>
                    </w:rPr>
                  </w:pPr>
                  <w:r w:rsidRPr="009F0529">
                    <w:rPr>
                      <w:rFonts w:ascii="Arial" w:hAnsi="Arial" w:cs="Arial"/>
                      <w:b/>
                    </w:rPr>
                    <w:t xml:space="preserve">16.02 uur:  </w:t>
                  </w:r>
                  <w:r>
                    <w:rPr>
                      <w:rFonts w:ascii="Arial" w:hAnsi="Arial" w:cs="Arial"/>
                    </w:rPr>
                    <w:t xml:space="preserve">Voordracht door </w:t>
                  </w:r>
                  <w:r w:rsidR="00611CE1">
                    <w:rPr>
                      <w:rFonts w:ascii="Arial" w:hAnsi="Arial" w:cs="Arial"/>
                    </w:rPr>
                    <w:t>dr. Isis Groeneweg-Koolhoven,</w:t>
                  </w:r>
                </w:p>
                <w:p w:rsidR="00611CE1" w:rsidRDefault="00611CE1" w:rsidP="00611CE1">
                  <w:pPr>
                    <w:rPr>
                      <w:rFonts w:ascii="Arial" w:hAnsi="Arial" w:cs="Arial"/>
                    </w:rPr>
                  </w:pPr>
                  <w:r>
                    <w:rPr>
                      <w:rFonts w:ascii="Arial" w:hAnsi="Arial" w:cs="Arial"/>
                    </w:rPr>
                    <w:t xml:space="preserve"> psychiater en leider kennisdomein ouderen en </w:t>
                  </w:r>
                </w:p>
                <w:p w:rsidR="004265E9" w:rsidRPr="009F0529" w:rsidRDefault="00611CE1" w:rsidP="00854060">
                  <w:pPr>
                    <w:rPr>
                      <w:rFonts w:ascii="Arial" w:hAnsi="Arial" w:cs="Arial"/>
                    </w:rPr>
                  </w:pPr>
                  <w:r>
                    <w:rPr>
                      <w:rFonts w:ascii="Arial" w:hAnsi="Arial" w:cs="Arial"/>
                    </w:rPr>
                    <w:t>drs. Shari Adhin, AIOS ouderenpsychiatrie</w:t>
                  </w:r>
                </w:p>
                <w:p w:rsidR="004265E9" w:rsidRPr="009F0529" w:rsidRDefault="004265E9" w:rsidP="00854060">
                  <w:pPr>
                    <w:rPr>
                      <w:b/>
                      <w:bCs/>
                    </w:rPr>
                  </w:pPr>
                  <w:r w:rsidRPr="009F0529">
                    <w:rPr>
                      <w:rFonts w:ascii="Arial" w:hAnsi="Arial" w:cs="Arial"/>
                      <w:b/>
                      <w:bCs/>
                    </w:rPr>
                    <w:t xml:space="preserve">17.45 uur: </w:t>
                  </w:r>
                  <w:r w:rsidRPr="009F0529">
                    <w:rPr>
                      <w:rFonts w:ascii="Arial" w:hAnsi="Arial" w:cs="Arial"/>
                      <w:bCs/>
                    </w:rPr>
                    <w:t>Discussie</w:t>
                  </w:r>
                  <w:r w:rsidR="005110F8">
                    <w:rPr>
                      <w:rFonts w:ascii="Arial" w:hAnsi="Arial" w:cs="Arial"/>
                      <w:bCs/>
                    </w:rPr>
                    <w:t xml:space="preserve"> en vragen</w:t>
                  </w:r>
                  <w:bookmarkStart w:id="0" w:name="_GoBack"/>
                  <w:bookmarkEnd w:id="0"/>
                </w:p>
              </w:tc>
            </w:tr>
          </w:tbl>
          <w:p w:rsidR="004265E9" w:rsidRDefault="004265E9"/>
        </w:tc>
      </w:tr>
    </w:tbl>
    <w:p w:rsidR="004265E9" w:rsidRDefault="004265E9"/>
    <w:p w:rsidR="004265E9" w:rsidRDefault="004265E9"/>
    <w:p w:rsidR="004265E9" w:rsidRDefault="004265E9"/>
    <w:p w:rsidR="004265E9" w:rsidRDefault="004265E9"/>
    <w:tbl>
      <w:tblPr>
        <w:tblStyle w:val="Tabelraster"/>
        <w:tblW w:w="8551" w:type="dxa"/>
        <w:tblLook w:val="04A0" w:firstRow="1" w:lastRow="0" w:firstColumn="1" w:lastColumn="0" w:noHBand="0" w:noVBand="1"/>
      </w:tblPr>
      <w:tblGrid>
        <w:gridCol w:w="8551"/>
      </w:tblGrid>
      <w:tr w:rsidR="004265E9" w:rsidTr="004265E9">
        <w:trPr>
          <w:trHeight w:val="261"/>
        </w:trPr>
        <w:tc>
          <w:tcPr>
            <w:tcW w:w="8551" w:type="dxa"/>
          </w:tcPr>
          <w:p w:rsidR="004265E9" w:rsidRPr="004265E9" w:rsidRDefault="004265E9" w:rsidP="004265E9">
            <w:pPr>
              <w:jc w:val="center"/>
              <w:rPr>
                <w:b/>
              </w:rPr>
            </w:pPr>
            <w:r>
              <w:rPr>
                <w:b/>
              </w:rPr>
              <w:t>Korte samenvatting van hetgeen besproken wordt</w:t>
            </w:r>
          </w:p>
        </w:tc>
      </w:tr>
      <w:tr w:rsidR="004265E9" w:rsidTr="004265E9">
        <w:trPr>
          <w:trHeight w:val="261"/>
        </w:trPr>
        <w:tc>
          <w:tcPr>
            <w:tcW w:w="8551" w:type="dxa"/>
          </w:tcPr>
          <w:p w:rsidR="004265E9" w:rsidRPr="00611CE1" w:rsidRDefault="004265E9">
            <w:pPr>
              <w:rPr>
                <w:rFonts w:ascii="Arial" w:hAnsi="Arial" w:cs="Arial"/>
              </w:rPr>
            </w:pPr>
          </w:p>
          <w:p w:rsidR="00611CE1" w:rsidRDefault="00611CE1" w:rsidP="00611CE1">
            <w:pPr>
              <w:rPr>
                <w:rFonts w:ascii="Arial" w:hAnsi="Arial" w:cs="Arial"/>
                <w:b/>
              </w:rPr>
            </w:pPr>
            <w:r w:rsidRPr="00611CE1">
              <w:rPr>
                <w:rFonts w:ascii="Arial" w:hAnsi="Arial" w:cs="Arial"/>
                <w:b/>
              </w:rPr>
              <w:t>Deel 1</w:t>
            </w:r>
          </w:p>
          <w:p w:rsidR="00611CE1" w:rsidRDefault="00611CE1" w:rsidP="00611CE1">
            <w:pPr>
              <w:rPr>
                <w:rFonts w:ascii="Arial" w:hAnsi="Arial" w:cs="Arial"/>
                <w:b/>
              </w:rPr>
            </w:pPr>
          </w:p>
          <w:p w:rsidR="00611CE1" w:rsidRPr="00611CE1" w:rsidRDefault="00611CE1" w:rsidP="00611CE1">
            <w:pPr>
              <w:autoSpaceDE w:val="0"/>
              <w:autoSpaceDN w:val="0"/>
              <w:adjustRightInd w:val="0"/>
              <w:rPr>
                <w:rFonts w:ascii="Arial" w:hAnsi="Arial" w:cs="Arial"/>
              </w:rPr>
            </w:pPr>
            <w:r w:rsidRPr="00611CE1">
              <w:rPr>
                <w:rFonts w:ascii="Arial" w:hAnsi="Arial" w:cs="Arial"/>
              </w:rPr>
              <w:t>Post-</w:t>
            </w:r>
            <w:proofErr w:type="spellStart"/>
            <w:r w:rsidRPr="00611CE1">
              <w:rPr>
                <w:rFonts w:ascii="Arial" w:hAnsi="Arial" w:cs="Arial"/>
              </w:rPr>
              <w:t>stroke</w:t>
            </w:r>
            <w:proofErr w:type="spellEnd"/>
            <w:r w:rsidRPr="00611CE1">
              <w:rPr>
                <w:rFonts w:ascii="Arial" w:hAnsi="Arial" w:cs="Arial"/>
              </w:rPr>
              <w:t xml:space="preserve"> depressie (PSD) is de meest frequent voorkomende psychiatrische complicatie na een CVA. Van de patiënten die een CVA doormaken ontwikkelt ongeveer 1/3</w:t>
            </w:r>
            <w:r w:rsidRPr="00611CE1">
              <w:rPr>
                <w:rFonts w:ascii="Arial" w:hAnsi="Arial" w:cs="Arial"/>
                <w:vertAlign w:val="superscript"/>
              </w:rPr>
              <w:t>e</w:t>
            </w:r>
            <w:r w:rsidRPr="00611CE1">
              <w:rPr>
                <w:rFonts w:ascii="Arial" w:hAnsi="Arial" w:cs="Arial"/>
              </w:rPr>
              <w:t xml:space="preserve"> een depressie. Een PSD is geassocieerd met verminderd functioneel herstel, een verhoogd risico op afhankelijkheid, slechter cognitief functioneren en minder sociale participatie. PSD blijkt zowel op farmacologische als niet-farmacologische behandeling te reageren. </w:t>
            </w:r>
          </w:p>
          <w:p w:rsidR="00611CE1" w:rsidRPr="00611CE1" w:rsidRDefault="00611CE1" w:rsidP="00611CE1">
            <w:pPr>
              <w:autoSpaceDE w:val="0"/>
              <w:autoSpaceDN w:val="0"/>
              <w:adjustRightInd w:val="0"/>
              <w:rPr>
                <w:rFonts w:ascii="Arial" w:hAnsi="Arial" w:cs="Arial"/>
              </w:rPr>
            </w:pPr>
            <w:r w:rsidRPr="00611CE1">
              <w:rPr>
                <w:rFonts w:ascii="Arial" w:hAnsi="Arial" w:cs="Arial"/>
              </w:rPr>
              <w:t xml:space="preserve">Wat is de optimale farmacologische behandeling van PSD? Een overzicht van de beschikbare literatuur. </w:t>
            </w:r>
          </w:p>
          <w:p w:rsidR="00611CE1" w:rsidRPr="00611CE1" w:rsidRDefault="00611CE1" w:rsidP="00611CE1">
            <w:pPr>
              <w:rPr>
                <w:rFonts w:ascii="Arial" w:hAnsi="Arial" w:cs="Arial"/>
              </w:rPr>
            </w:pPr>
          </w:p>
          <w:p w:rsidR="00611CE1" w:rsidRPr="00611CE1" w:rsidRDefault="00611CE1" w:rsidP="00611CE1">
            <w:pPr>
              <w:autoSpaceDE w:val="0"/>
              <w:autoSpaceDN w:val="0"/>
              <w:adjustRightInd w:val="0"/>
              <w:rPr>
                <w:rFonts w:ascii="Arial" w:hAnsi="Arial" w:cs="Arial"/>
                <w:b/>
                <w:color w:val="131413"/>
              </w:rPr>
            </w:pPr>
            <w:r w:rsidRPr="00611CE1">
              <w:rPr>
                <w:rFonts w:ascii="Arial" w:hAnsi="Arial" w:cs="Arial"/>
                <w:b/>
                <w:color w:val="131413"/>
              </w:rPr>
              <w:t>Deel 2</w:t>
            </w:r>
          </w:p>
          <w:p w:rsidR="00611CE1" w:rsidRPr="00611CE1" w:rsidRDefault="00611CE1" w:rsidP="00611CE1">
            <w:pPr>
              <w:rPr>
                <w:rFonts w:ascii="Arial" w:hAnsi="Arial" w:cs="Arial"/>
              </w:rPr>
            </w:pPr>
          </w:p>
          <w:p w:rsidR="00611CE1" w:rsidRPr="00611CE1" w:rsidRDefault="00611CE1" w:rsidP="00611CE1">
            <w:pPr>
              <w:rPr>
                <w:rFonts w:ascii="Arial" w:hAnsi="Arial" w:cs="Arial"/>
              </w:rPr>
            </w:pPr>
            <w:r w:rsidRPr="00611CE1">
              <w:rPr>
                <w:rFonts w:ascii="Arial" w:hAnsi="Arial" w:cs="Arial"/>
              </w:rPr>
              <w:t xml:space="preserve">Dementie is een chronische aandoening die vooral bij ouderen voorkomt en wordt gekenmerkt door een progressieve achteruitgang in cognitie en functioneren. De ziekte brengt een aanzienlijke last met zich mee voor zowel de patiënt als zijn/haar omgeving. </w:t>
            </w:r>
          </w:p>
          <w:p w:rsidR="00611CE1" w:rsidRPr="00611CE1" w:rsidRDefault="00611CE1" w:rsidP="00611CE1">
            <w:pPr>
              <w:rPr>
                <w:rFonts w:ascii="Arial" w:hAnsi="Arial" w:cs="Arial"/>
              </w:rPr>
            </w:pPr>
            <w:r w:rsidRPr="00611CE1">
              <w:rPr>
                <w:rFonts w:ascii="Arial" w:hAnsi="Arial" w:cs="Arial"/>
              </w:rPr>
              <w:t xml:space="preserve">Er is toenemend bewijs dat het </w:t>
            </w:r>
            <w:proofErr w:type="spellStart"/>
            <w:r w:rsidRPr="00611CE1">
              <w:rPr>
                <w:rFonts w:ascii="Arial" w:hAnsi="Arial" w:cs="Arial"/>
              </w:rPr>
              <w:t>cannabinoide</w:t>
            </w:r>
            <w:proofErr w:type="spellEnd"/>
            <w:r w:rsidRPr="00611CE1">
              <w:rPr>
                <w:rFonts w:ascii="Arial" w:hAnsi="Arial" w:cs="Arial"/>
              </w:rPr>
              <w:t xml:space="preserve"> systeem in het centrale zenuwstelsel neurodegeneratieve processen reguleert. Neurodegeneratie is een kenmerk van dementie en dit heeft geleid tot de vraag of </w:t>
            </w:r>
            <w:proofErr w:type="spellStart"/>
            <w:r w:rsidRPr="00611CE1">
              <w:rPr>
                <w:rFonts w:ascii="Arial" w:hAnsi="Arial" w:cs="Arial"/>
              </w:rPr>
              <w:t>cannabinoiden</w:t>
            </w:r>
            <w:proofErr w:type="spellEnd"/>
            <w:r w:rsidRPr="00611CE1">
              <w:rPr>
                <w:rFonts w:ascii="Arial" w:hAnsi="Arial" w:cs="Arial"/>
              </w:rPr>
              <w:t xml:space="preserve"> klinisch bruikbaar zijn voor de behandeling van </w:t>
            </w:r>
            <w:proofErr w:type="spellStart"/>
            <w:r w:rsidRPr="00611CE1">
              <w:rPr>
                <w:rFonts w:ascii="Arial" w:hAnsi="Arial" w:cs="Arial"/>
              </w:rPr>
              <w:t>patienten</w:t>
            </w:r>
            <w:proofErr w:type="spellEnd"/>
            <w:r w:rsidRPr="00611CE1">
              <w:rPr>
                <w:rFonts w:ascii="Arial" w:hAnsi="Arial" w:cs="Arial"/>
              </w:rPr>
              <w:t xml:space="preserve"> met dementie.</w:t>
            </w:r>
          </w:p>
          <w:p w:rsidR="004265E9" w:rsidRPr="00611CE1" w:rsidRDefault="00611CE1">
            <w:pPr>
              <w:rPr>
                <w:rFonts w:ascii="Arial" w:hAnsi="Arial" w:cs="Arial"/>
              </w:rPr>
            </w:pPr>
            <w:r w:rsidRPr="00611CE1">
              <w:rPr>
                <w:rFonts w:ascii="Arial" w:hAnsi="Arial" w:cs="Arial"/>
              </w:rPr>
              <w:t xml:space="preserve">In dit deel zal de beschikbare literatuur worden besproken t.a.v. de veiligheid en effectiviteit van </w:t>
            </w:r>
            <w:proofErr w:type="spellStart"/>
            <w:r w:rsidRPr="00611CE1">
              <w:rPr>
                <w:rFonts w:ascii="Arial" w:hAnsi="Arial" w:cs="Arial"/>
              </w:rPr>
              <w:t>cannabinoiden</w:t>
            </w:r>
            <w:proofErr w:type="spellEnd"/>
            <w:r w:rsidRPr="00611CE1">
              <w:rPr>
                <w:rFonts w:ascii="Arial" w:hAnsi="Arial" w:cs="Arial"/>
              </w:rPr>
              <w:t xml:space="preserve"> in de behandeling van gedragsproblemen en </w:t>
            </w:r>
            <w:proofErr w:type="spellStart"/>
            <w:r w:rsidRPr="00611CE1">
              <w:rPr>
                <w:rFonts w:ascii="Arial" w:hAnsi="Arial" w:cs="Arial"/>
              </w:rPr>
              <w:t>neuropsychiatrische</w:t>
            </w:r>
            <w:proofErr w:type="spellEnd"/>
            <w:r w:rsidRPr="00611CE1">
              <w:rPr>
                <w:rFonts w:ascii="Arial" w:hAnsi="Arial" w:cs="Arial"/>
              </w:rPr>
              <w:t xml:space="preserve"> symptomen bij dementie.</w:t>
            </w:r>
          </w:p>
          <w:p w:rsidR="004265E9" w:rsidRPr="00611CE1" w:rsidRDefault="004265E9">
            <w:pPr>
              <w:rPr>
                <w:rFonts w:ascii="Arial" w:hAnsi="Arial" w:cs="Arial"/>
              </w:rPr>
            </w:pPr>
          </w:p>
        </w:tc>
      </w:tr>
    </w:tbl>
    <w:p w:rsidR="004265E9" w:rsidRDefault="004265E9"/>
    <w:sectPr w:rsidR="004265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694"/>
    <w:rsid w:val="000B0D97"/>
    <w:rsid w:val="00124065"/>
    <w:rsid w:val="00194D13"/>
    <w:rsid w:val="002C25F8"/>
    <w:rsid w:val="003A56B1"/>
    <w:rsid w:val="004265E9"/>
    <w:rsid w:val="004662F8"/>
    <w:rsid w:val="004971F1"/>
    <w:rsid w:val="005110F8"/>
    <w:rsid w:val="00611CE1"/>
    <w:rsid w:val="00661F34"/>
    <w:rsid w:val="006B13C1"/>
    <w:rsid w:val="00704F10"/>
    <w:rsid w:val="008A3F3D"/>
    <w:rsid w:val="0093715A"/>
    <w:rsid w:val="00990E76"/>
    <w:rsid w:val="009A1254"/>
    <w:rsid w:val="00A97694"/>
    <w:rsid w:val="00B5064B"/>
    <w:rsid w:val="00BF1431"/>
    <w:rsid w:val="00DB1E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F1431"/>
    <w:rPr>
      <w:rFonts w:ascii="Univers" w:hAnsi="Univer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426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11C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F1431"/>
    <w:rPr>
      <w:rFonts w:ascii="Univers" w:hAnsi="Univer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426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11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9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270</Words>
  <Characters>1487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Thomassen</dc:creator>
  <cp:lastModifiedBy>20605166</cp:lastModifiedBy>
  <cp:revision>5</cp:revision>
  <dcterms:created xsi:type="dcterms:W3CDTF">2014-09-04T12:28:00Z</dcterms:created>
  <dcterms:modified xsi:type="dcterms:W3CDTF">2018-06-18T09:19:00Z</dcterms:modified>
</cp:coreProperties>
</file>